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3765C" w14:textId="61D2E5F5" w:rsidR="0065124D" w:rsidRDefault="0065124D" w:rsidP="00010902">
      <w:pPr>
        <w:pStyle w:val="xmsonormal"/>
        <w:shd w:val="clear" w:color="auto" w:fill="FFFFFF"/>
        <w:spacing w:before="0" w:beforeAutospacing="0" w:after="0" w:afterAutospacing="0"/>
        <w:jc w:val="center"/>
        <w:rPr>
          <w:rFonts w:ascii="Calibri" w:hAnsi="Calibri"/>
          <w:b/>
          <w:color w:val="212121"/>
          <w:sz w:val="22"/>
          <w:szCs w:val="22"/>
        </w:rPr>
      </w:pPr>
      <w:r w:rsidRPr="00010902">
        <w:rPr>
          <w:rFonts w:ascii="Calibri" w:hAnsi="Calibri"/>
          <w:b/>
          <w:color w:val="212121"/>
          <w:sz w:val="22"/>
          <w:szCs w:val="22"/>
        </w:rPr>
        <w:t>National Campaigner Committee Meeting</w:t>
      </w:r>
      <w:r w:rsidR="008C4D2B">
        <w:rPr>
          <w:rFonts w:ascii="Calibri" w:hAnsi="Calibri"/>
          <w:b/>
          <w:color w:val="212121"/>
          <w:sz w:val="22"/>
          <w:szCs w:val="22"/>
        </w:rPr>
        <w:t xml:space="preserve"> Summary</w:t>
      </w:r>
      <w:r w:rsidR="001C437A">
        <w:rPr>
          <w:rFonts w:ascii="Calibri" w:hAnsi="Calibri"/>
          <w:b/>
          <w:color w:val="212121"/>
          <w:sz w:val="22"/>
          <w:szCs w:val="22"/>
        </w:rPr>
        <w:t xml:space="preserve">, </w:t>
      </w:r>
      <w:r w:rsidR="00D726E1">
        <w:rPr>
          <w:rFonts w:ascii="Calibri" w:hAnsi="Calibri"/>
          <w:b/>
          <w:color w:val="212121"/>
          <w:sz w:val="22"/>
          <w:szCs w:val="22"/>
        </w:rPr>
        <w:t>3</w:t>
      </w:r>
      <w:r w:rsidR="00D726E1" w:rsidRPr="00D726E1">
        <w:rPr>
          <w:rFonts w:ascii="Calibri" w:hAnsi="Calibri"/>
          <w:b/>
          <w:color w:val="212121"/>
          <w:sz w:val="22"/>
          <w:szCs w:val="22"/>
          <w:vertAlign w:val="superscript"/>
        </w:rPr>
        <w:t>rd</w:t>
      </w:r>
      <w:r w:rsidR="00D726E1">
        <w:rPr>
          <w:rFonts w:ascii="Calibri" w:hAnsi="Calibri"/>
          <w:b/>
          <w:color w:val="212121"/>
          <w:sz w:val="22"/>
          <w:szCs w:val="22"/>
        </w:rPr>
        <w:t>- 4</w:t>
      </w:r>
      <w:r w:rsidR="00D726E1" w:rsidRPr="00D726E1">
        <w:rPr>
          <w:rFonts w:ascii="Calibri" w:hAnsi="Calibri"/>
          <w:b/>
          <w:color w:val="212121"/>
          <w:sz w:val="22"/>
          <w:szCs w:val="22"/>
          <w:vertAlign w:val="superscript"/>
        </w:rPr>
        <w:t>th</w:t>
      </w:r>
      <w:r w:rsidR="00D726E1">
        <w:rPr>
          <w:rFonts w:ascii="Calibri" w:hAnsi="Calibri"/>
          <w:b/>
          <w:color w:val="212121"/>
          <w:sz w:val="22"/>
          <w:szCs w:val="22"/>
        </w:rPr>
        <w:t xml:space="preserve"> May </w:t>
      </w:r>
      <w:r w:rsidR="00DC3407">
        <w:rPr>
          <w:rFonts w:ascii="Calibri" w:hAnsi="Calibri"/>
          <w:b/>
          <w:color w:val="212121"/>
          <w:sz w:val="22"/>
          <w:szCs w:val="22"/>
        </w:rPr>
        <w:t>2017</w:t>
      </w:r>
    </w:p>
    <w:p w14:paraId="72CCD1F3" w14:textId="77777777" w:rsidR="00D726E1" w:rsidRDefault="00D726E1" w:rsidP="00010902">
      <w:pPr>
        <w:pStyle w:val="xmsonormal"/>
        <w:shd w:val="clear" w:color="auto" w:fill="FFFFFF"/>
        <w:spacing w:before="0" w:beforeAutospacing="0" w:after="0" w:afterAutospacing="0"/>
        <w:jc w:val="center"/>
        <w:rPr>
          <w:rFonts w:ascii="Calibri" w:hAnsi="Calibri"/>
          <w:b/>
          <w:color w:val="212121"/>
          <w:sz w:val="22"/>
          <w:szCs w:val="22"/>
        </w:rPr>
      </w:pPr>
    </w:p>
    <w:p w14:paraId="056C0389" w14:textId="182EEBAE" w:rsidR="001741BC" w:rsidRPr="002668F7" w:rsidRDefault="001741BC" w:rsidP="001741BC">
      <w:pPr>
        <w:rPr>
          <w:strike/>
          <w:color w:val="FF0000"/>
        </w:rPr>
      </w:pPr>
      <w:r>
        <w:t xml:space="preserve">The National Campaigner Committee (NCC) met with Fairtrade Foundation (FF) staff over two days in May to focus on long term strategic planning of the organisation’s campaigning, and important commercial developments of recent months. </w:t>
      </w:r>
    </w:p>
    <w:p w14:paraId="1DFBB298" w14:textId="77777777" w:rsidR="00D726E1" w:rsidRPr="00D726E1" w:rsidRDefault="00D726E1" w:rsidP="00D726E1">
      <w:pPr>
        <w:spacing w:after="0" w:line="240" w:lineRule="auto"/>
        <w:jc w:val="both"/>
        <w:rPr>
          <w:b/>
        </w:rPr>
      </w:pPr>
      <w:r w:rsidRPr="00D726E1">
        <w:rPr>
          <w:b/>
        </w:rPr>
        <w:t>Commercial updates and overview</w:t>
      </w:r>
    </w:p>
    <w:p w14:paraId="299325E1" w14:textId="36AEE1BF" w:rsidR="001741BC" w:rsidRPr="002C5956" w:rsidRDefault="003B0E12" w:rsidP="00BF6377">
      <w:r>
        <w:t xml:space="preserve">The </w:t>
      </w:r>
      <w:r w:rsidR="001741BC">
        <w:t>FF D</w:t>
      </w:r>
      <w:r>
        <w:t>irecto</w:t>
      </w:r>
      <w:r w:rsidR="001741BC">
        <w:t>r of Public Engag</w:t>
      </w:r>
      <w:r w:rsidR="001741BC" w:rsidRPr="002C5956">
        <w:t>ement and the Heads of C</w:t>
      </w:r>
      <w:r w:rsidRPr="002C5956">
        <w:t xml:space="preserve">ommercial </w:t>
      </w:r>
      <w:r w:rsidR="001741BC" w:rsidRPr="002C5956">
        <w:t>Partnerships and I</w:t>
      </w:r>
      <w:r w:rsidRPr="002C5956">
        <w:t xml:space="preserve">nnovation </w:t>
      </w:r>
      <w:r w:rsidR="001741BC" w:rsidRPr="002C5956">
        <w:t xml:space="preserve">teams </w:t>
      </w:r>
      <w:r w:rsidR="00D726E1" w:rsidRPr="002C5956">
        <w:t>gave an up</w:t>
      </w:r>
      <w:r w:rsidR="00BF6377" w:rsidRPr="002C5956">
        <w:t xml:space="preserve">date on FF’s </w:t>
      </w:r>
      <w:r w:rsidR="001741BC" w:rsidRPr="002C5956">
        <w:t>commercial strategy</w:t>
      </w:r>
      <w:r w:rsidR="00BF6377" w:rsidRPr="002C5956">
        <w:t xml:space="preserve"> to explain why and how Fairtrade is working with business in new ways (such as FSP e.g. Co-op cocoa sourcing programme, and partnerships with company own sustainability schemes e.g. Cocoa Life)</w:t>
      </w:r>
      <w:r w:rsidR="00D726E1" w:rsidRPr="002C5956">
        <w:t xml:space="preserve">. The NCC were shown the new logos that </w:t>
      </w:r>
      <w:r w:rsidR="008939BE" w:rsidRPr="002C5956">
        <w:t xml:space="preserve">are being </w:t>
      </w:r>
      <w:r w:rsidR="00D726E1" w:rsidRPr="002C5956">
        <w:t xml:space="preserve">created </w:t>
      </w:r>
      <w:r w:rsidR="008939BE" w:rsidRPr="002C5956">
        <w:t xml:space="preserve">for consistency </w:t>
      </w:r>
      <w:r w:rsidR="00D726E1" w:rsidRPr="002C5956">
        <w:t xml:space="preserve">across all markets, </w:t>
      </w:r>
      <w:r w:rsidR="00687D88" w:rsidRPr="002C5956">
        <w:t xml:space="preserve">demonstrating </w:t>
      </w:r>
      <w:r w:rsidR="00D726E1" w:rsidRPr="002C5956">
        <w:t xml:space="preserve">one family of initiatives, but with clear distinction between certified sourcing and other </w:t>
      </w:r>
      <w:r w:rsidRPr="002C5956">
        <w:t>types of collaboration.</w:t>
      </w:r>
      <w:r w:rsidR="00D726E1" w:rsidRPr="002C5956">
        <w:t xml:space="preserve"> </w:t>
      </w:r>
      <w:r w:rsidR="00BF6377" w:rsidRPr="002C5956">
        <w:t>Implications of the</w:t>
      </w:r>
      <w:r w:rsidR="00572325">
        <w:t>se</w:t>
      </w:r>
      <w:r w:rsidR="00BF6377" w:rsidRPr="002C5956">
        <w:t xml:space="preserve"> changes on local and national campaigning were discussed, and recommendations given to FF on what will be needed to support campaign groups. New campaigner literature is being developed to explain the different approaches and logos, and the </w:t>
      </w:r>
      <w:r w:rsidR="00DC37A4" w:rsidRPr="002C5956">
        <w:t xml:space="preserve">FF National </w:t>
      </w:r>
      <w:r w:rsidR="00BF6377" w:rsidRPr="002C5956">
        <w:t>Supporte</w:t>
      </w:r>
      <w:bookmarkStart w:id="0" w:name="_GoBack"/>
      <w:bookmarkEnd w:id="0"/>
      <w:r w:rsidR="00BF6377" w:rsidRPr="002C5956">
        <w:t xml:space="preserve">r Conference will explore these issues in greater detail. </w:t>
      </w:r>
      <w:r w:rsidR="00390F47" w:rsidRPr="002C5956">
        <w:t xml:space="preserve"> </w:t>
      </w:r>
    </w:p>
    <w:p w14:paraId="4A6C526A" w14:textId="77777777" w:rsidR="002C05DF" w:rsidRPr="002C5956" w:rsidRDefault="002C05DF" w:rsidP="00DC3407">
      <w:pPr>
        <w:pStyle w:val="Default"/>
        <w:rPr>
          <w:b/>
          <w:bCs/>
          <w:color w:val="auto"/>
          <w:sz w:val="22"/>
          <w:szCs w:val="22"/>
        </w:rPr>
      </w:pPr>
    </w:p>
    <w:p w14:paraId="069F7F16" w14:textId="3F1FDE08" w:rsidR="002C05DF" w:rsidRPr="002C5956" w:rsidRDefault="002C05DF" w:rsidP="00DC3407">
      <w:pPr>
        <w:pStyle w:val="Default"/>
        <w:rPr>
          <w:b/>
          <w:bCs/>
          <w:color w:val="auto"/>
          <w:sz w:val="22"/>
          <w:szCs w:val="22"/>
        </w:rPr>
      </w:pPr>
      <w:r w:rsidRPr="002C5956">
        <w:rPr>
          <w:b/>
          <w:bCs/>
          <w:color w:val="auto"/>
          <w:sz w:val="22"/>
          <w:szCs w:val="22"/>
        </w:rPr>
        <w:t>Review of Fairtrade Fortnight</w:t>
      </w:r>
      <w:r w:rsidR="00160721" w:rsidRPr="002C5956">
        <w:rPr>
          <w:b/>
          <w:bCs/>
          <w:color w:val="auto"/>
          <w:sz w:val="22"/>
          <w:szCs w:val="22"/>
        </w:rPr>
        <w:t xml:space="preserve"> </w:t>
      </w:r>
    </w:p>
    <w:p w14:paraId="45E99ED9" w14:textId="06950E96" w:rsidR="007531FD" w:rsidRPr="002C5956" w:rsidRDefault="00C622F3" w:rsidP="00DC3407">
      <w:pPr>
        <w:pStyle w:val="Default"/>
        <w:rPr>
          <w:color w:val="auto"/>
          <w:sz w:val="22"/>
          <w:szCs w:val="22"/>
        </w:rPr>
      </w:pPr>
      <w:r w:rsidRPr="002C5956">
        <w:rPr>
          <w:color w:val="auto"/>
          <w:sz w:val="22"/>
          <w:szCs w:val="22"/>
        </w:rPr>
        <w:t xml:space="preserve">Julia Nicoara, (Head of Marketing), </w:t>
      </w:r>
      <w:r w:rsidR="002C05DF" w:rsidRPr="002C5956">
        <w:rPr>
          <w:color w:val="auto"/>
          <w:sz w:val="22"/>
          <w:szCs w:val="22"/>
        </w:rPr>
        <w:t xml:space="preserve">provided </w:t>
      </w:r>
      <w:r w:rsidR="007531FD" w:rsidRPr="002C5956">
        <w:rPr>
          <w:color w:val="auto"/>
          <w:sz w:val="22"/>
          <w:szCs w:val="22"/>
        </w:rPr>
        <w:t xml:space="preserve">an </w:t>
      </w:r>
      <w:r w:rsidR="002C05DF" w:rsidRPr="002C5956">
        <w:rPr>
          <w:color w:val="auto"/>
          <w:sz w:val="22"/>
          <w:szCs w:val="22"/>
        </w:rPr>
        <w:t xml:space="preserve">evaluation of Fairtrade Fortnight </w:t>
      </w:r>
      <w:r w:rsidR="00B34D8A" w:rsidRPr="002C5956">
        <w:rPr>
          <w:color w:val="auto"/>
          <w:sz w:val="22"/>
          <w:szCs w:val="22"/>
        </w:rPr>
        <w:t xml:space="preserve">(F14) </w:t>
      </w:r>
      <w:r w:rsidR="002C05DF" w:rsidRPr="002C5956">
        <w:rPr>
          <w:color w:val="auto"/>
          <w:sz w:val="22"/>
          <w:szCs w:val="22"/>
        </w:rPr>
        <w:t xml:space="preserve">and how </w:t>
      </w:r>
      <w:r w:rsidR="00B34D8A" w:rsidRPr="002C5956">
        <w:rPr>
          <w:color w:val="auto"/>
          <w:sz w:val="22"/>
          <w:szCs w:val="22"/>
        </w:rPr>
        <w:t xml:space="preserve">the </w:t>
      </w:r>
      <w:r w:rsidR="002C05DF" w:rsidRPr="002C5956">
        <w:rPr>
          <w:color w:val="auto"/>
          <w:sz w:val="22"/>
          <w:szCs w:val="22"/>
        </w:rPr>
        <w:t>‘Don’t feed exploitation’</w:t>
      </w:r>
      <w:r w:rsidR="00B34D8A" w:rsidRPr="002C5956">
        <w:rPr>
          <w:color w:val="auto"/>
          <w:sz w:val="22"/>
          <w:szCs w:val="22"/>
        </w:rPr>
        <w:t xml:space="preserve"> messaging is progressing. F14 had been very successful with increases in Mark recognition</w:t>
      </w:r>
      <w:r w:rsidR="00BF6377" w:rsidRPr="002C5956">
        <w:rPr>
          <w:color w:val="auto"/>
          <w:sz w:val="22"/>
          <w:szCs w:val="22"/>
        </w:rPr>
        <w:t xml:space="preserve"> (77-84%)</w:t>
      </w:r>
      <w:r w:rsidR="00B34D8A" w:rsidRPr="002C5956">
        <w:rPr>
          <w:color w:val="auto"/>
          <w:sz w:val="22"/>
          <w:szCs w:val="22"/>
        </w:rPr>
        <w:t xml:space="preserve">, F14 awareness </w:t>
      </w:r>
      <w:r w:rsidR="00BF6377" w:rsidRPr="002C5956">
        <w:rPr>
          <w:color w:val="auto"/>
          <w:sz w:val="22"/>
          <w:szCs w:val="22"/>
        </w:rPr>
        <w:t xml:space="preserve">(19-22%) </w:t>
      </w:r>
      <w:r w:rsidR="00B34D8A" w:rsidRPr="002C5956">
        <w:rPr>
          <w:color w:val="auto"/>
          <w:sz w:val="22"/>
          <w:szCs w:val="22"/>
        </w:rPr>
        <w:t>and</w:t>
      </w:r>
      <w:r w:rsidR="009B37A5" w:rsidRPr="002C5956">
        <w:rPr>
          <w:color w:val="auto"/>
          <w:sz w:val="22"/>
          <w:szCs w:val="22"/>
        </w:rPr>
        <w:t xml:space="preserve"> active product purch</w:t>
      </w:r>
      <w:r w:rsidR="00DC37A4" w:rsidRPr="002C5956">
        <w:rPr>
          <w:color w:val="auto"/>
          <w:sz w:val="22"/>
          <w:szCs w:val="22"/>
        </w:rPr>
        <w:t xml:space="preserve">ase as a result of F14 (13-19%). (Statistics from </w:t>
      </w:r>
      <w:r w:rsidR="009B37A5" w:rsidRPr="002C5956">
        <w:rPr>
          <w:color w:val="auto"/>
          <w:sz w:val="22"/>
          <w:szCs w:val="22"/>
        </w:rPr>
        <w:t>UK-wide consumer research</w:t>
      </w:r>
      <w:r w:rsidR="00DC37A4" w:rsidRPr="002C5956">
        <w:rPr>
          <w:color w:val="auto"/>
          <w:sz w:val="22"/>
          <w:szCs w:val="22"/>
        </w:rPr>
        <w:t>)</w:t>
      </w:r>
      <w:r w:rsidR="00B34D8A" w:rsidRPr="002C5956">
        <w:rPr>
          <w:color w:val="auto"/>
          <w:sz w:val="22"/>
          <w:szCs w:val="22"/>
        </w:rPr>
        <w:t>. The film had over 1m views during F14</w:t>
      </w:r>
      <w:r w:rsidR="007929CD" w:rsidRPr="002C5956">
        <w:rPr>
          <w:color w:val="auto"/>
          <w:sz w:val="22"/>
          <w:szCs w:val="22"/>
        </w:rPr>
        <w:t xml:space="preserve"> alone</w:t>
      </w:r>
      <w:r w:rsidR="00B34D8A" w:rsidRPr="002C5956">
        <w:rPr>
          <w:color w:val="auto"/>
          <w:sz w:val="22"/>
          <w:szCs w:val="22"/>
        </w:rPr>
        <w:t xml:space="preserve"> and there was widespread </w:t>
      </w:r>
      <w:r w:rsidR="003E0969" w:rsidRPr="002C5956">
        <w:rPr>
          <w:color w:val="auto"/>
          <w:sz w:val="22"/>
          <w:szCs w:val="22"/>
        </w:rPr>
        <w:t xml:space="preserve">F14 </w:t>
      </w:r>
      <w:r w:rsidR="00B34D8A" w:rsidRPr="002C5956">
        <w:rPr>
          <w:color w:val="auto"/>
          <w:sz w:val="22"/>
          <w:szCs w:val="22"/>
        </w:rPr>
        <w:t xml:space="preserve">media coverage with additional </w:t>
      </w:r>
      <w:r w:rsidR="003E0969" w:rsidRPr="002C5956">
        <w:rPr>
          <w:color w:val="auto"/>
          <w:sz w:val="22"/>
          <w:szCs w:val="22"/>
        </w:rPr>
        <w:t xml:space="preserve">interest in the </w:t>
      </w:r>
      <w:r w:rsidR="00B34D8A" w:rsidRPr="002C5956">
        <w:rPr>
          <w:color w:val="auto"/>
          <w:sz w:val="22"/>
          <w:szCs w:val="22"/>
        </w:rPr>
        <w:t>topic of trade and Brexit. Co-op and Greggs</w:t>
      </w:r>
      <w:r w:rsidR="009431BC" w:rsidRPr="002C5956">
        <w:rPr>
          <w:color w:val="auto"/>
          <w:sz w:val="22"/>
          <w:szCs w:val="22"/>
        </w:rPr>
        <w:t xml:space="preserve">, </w:t>
      </w:r>
      <w:r w:rsidR="002C5956" w:rsidRPr="002C5956">
        <w:rPr>
          <w:color w:val="auto"/>
          <w:sz w:val="22"/>
          <w:szCs w:val="22"/>
        </w:rPr>
        <w:t xml:space="preserve">in particular </w:t>
      </w:r>
      <w:r w:rsidR="00B34D8A" w:rsidRPr="002C5956">
        <w:rPr>
          <w:color w:val="auto"/>
          <w:sz w:val="22"/>
          <w:szCs w:val="22"/>
        </w:rPr>
        <w:t xml:space="preserve">increased their support for F14 and did a lot of advertising and promotion. </w:t>
      </w:r>
      <w:r w:rsidR="007531FD" w:rsidRPr="002C5956">
        <w:rPr>
          <w:color w:val="auto"/>
          <w:sz w:val="22"/>
          <w:szCs w:val="22"/>
        </w:rPr>
        <w:t xml:space="preserve">There were lots of ‘Fairtrade break’ events and </w:t>
      </w:r>
      <w:r w:rsidR="009B37A5" w:rsidRPr="002C5956">
        <w:rPr>
          <w:color w:val="auto"/>
          <w:sz w:val="22"/>
          <w:szCs w:val="22"/>
        </w:rPr>
        <w:t>similar numbers of</w:t>
      </w:r>
      <w:r w:rsidR="008939BE" w:rsidRPr="002C5956">
        <w:rPr>
          <w:color w:val="auto"/>
          <w:sz w:val="22"/>
          <w:szCs w:val="22"/>
        </w:rPr>
        <w:t xml:space="preserve"> </w:t>
      </w:r>
      <w:r w:rsidR="007531FD" w:rsidRPr="002C5956">
        <w:rPr>
          <w:color w:val="auto"/>
          <w:sz w:val="22"/>
          <w:szCs w:val="22"/>
        </w:rPr>
        <w:t xml:space="preserve">action guides and materials had been ordered. The theme had been broad and simple. The NCC </w:t>
      </w:r>
      <w:r w:rsidR="003E0969" w:rsidRPr="002C5956">
        <w:rPr>
          <w:color w:val="auto"/>
          <w:sz w:val="22"/>
          <w:szCs w:val="22"/>
        </w:rPr>
        <w:t xml:space="preserve">made </w:t>
      </w:r>
      <w:r w:rsidR="007531FD" w:rsidRPr="002C5956">
        <w:rPr>
          <w:color w:val="auto"/>
          <w:sz w:val="22"/>
          <w:szCs w:val="22"/>
        </w:rPr>
        <w:t xml:space="preserve">further </w:t>
      </w:r>
      <w:r w:rsidR="003E0969" w:rsidRPr="002C5956">
        <w:rPr>
          <w:color w:val="auto"/>
          <w:sz w:val="22"/>
          <w:szCs w:val="22"/>
        </w:rPr>
        <w:t>comments about F14 and added the need</w:t>
      </w:r>
      <w:r w:rsidR="007531FD" w:rsidRPr="002C5956">
        <w:rPr>
          <w:color w:val="auto"/>
          <w:sz w:val="22"/>
          <w:szCs w:val="22"/>
        </w:rPr>
        <w:t xml:space="preserve"> to provide feedback to </w:t>
      </w:r>
      <w:r w:rsidR="00E952D3" w:rsidRPr="002C5956">
        <w:rPr>
          <w:color w:val="auto"/>
          <w:sz w:val="22"/>
          <w:szCs w:val="22"/>
        </w:rPr>
        <w:t xml:space="preserve">all </w:t>
      </w:r>
      <w:r w:rsidR="007531FD" w:rsidRPr="002C5956">
        <w:rPr>
          <w:color w:val="auto"/>
          <w:sz w:val="22"/>
          <w:szCs w:val="22"/>
        </w:rPr>
        <w:t xml:space="preserve">campaigners and report on </w:t>
      </w:r>
      <w:r w:rsidR="00E952D3" w:rsidRPr="002C5956">
        <w:rPr>
          <w:color w:val="auto"/>
          <w:sz w:val="22"/>
          <w:szCs w:val="22"/>
        </w:rPr>
        <w:t xml:space="preserve">their </w:t>
      </w:r>
      <w:r w:rsidR="007531FD" w:rsidRPr="002C5956">
        <w:rPr>
          <w:color w:val="auto"/>
          <w:sz w:val="22"/>
          <w:szCs w:val="22"/>
        </w:rPr>
        <w:t xml:space="preserve">events; especially online. The </w:t>
      </w:r>
      <w:r w:rsidR="003E0969" w:rsidRPr="002C5956">
        <w:rPr>
          <w:color w:val="auto"/>
          <w:sz w:val="22"/>
          <w:szCs w:val="22"/>
        </w:rPr>
        <w:t>mugs and table talker h</w:t>
      </w:r>
      <w:r w:rsidR="006117D0" w:rsidRPr="002C5956">
        <w:rPr>
          <w:color w:val="auto"/>
          <w:sz w:val="22"/>
          <w:szCs w:val="22"/>
        </w:rPr>
        <w:t xml:space="preserve">ad been </w:t>
      </w:r>
      <w:r w:rsidR="007531FD" w:rsidRPr="002C5956">
        <w:rPr>
          <w:color w:val="auto"/>
          <w:sz w:val="22"/>
          <w:szCs w:val="22"/>
        </w:rPr>
        <w:t>very useful,</w:t>
      </w:r>
      <w:r w:rsidR="006117D0" w:rsidRPr="002C5956">
        <w:rPr>
          <w:color w:val="auto"/>
          <w:sz w:val="22"/>
          <w:szCs w:val="22"/>
        </w:rPr>
        <w:t xml:space="preserve"> but not </w:t>
      </w:r>
      <w:r w:rsidR="007531FD" w:rsidRPr="002C5956">
        <w:rPr>
          <w:color w:val="auto"/>
          <w:sz w:val="22"/>
          <w:szCs w:val="22"/>
        </w:rPr>
        <w:t xml:space="preserve">the postcards. </w:t>
      </w:r>
      <w:r w:rsidR="006117D0" w:rsidRPr="002C5956">
        <w:rPr>
          <w:color w:val="auto"/>
          <w:sz w:val="22"/>
          <w:szCs w:val="22"/>
        </w:rPr>
        <w:t xml:space="preserve">The Foundation should be much more active on social media in supporting campaigner events and </w:t>
      </w:r>
      <w:r w:rsidR="00E952D3" w:rsidRPr="002C5956">
        <w:rPr>
          <w:color w:val="auto"/>
          <w:sz w:val="22"/>
          <w:szCs w:val="22"/>
        </w:rPr>
        <w:t xml:space="preserve">activities in F14 and all year round. </w:t>
      </w:r>
      <w:r w:rsidR="00643B07" w:rsidRPr="002C5956">
        <w:rPr>
          <w:color w:val="auto"/>
          <w:sz w:val="22"/>
          <w:szCs w:val="22"/>
        </w:rPr>
        <w:t xml:space="preserve">Over 80 MPs were engaged during F14 through local events or the </w:t>
      </w:r>
      <w:r w:rsidR="003E0969" w:rsidRPr="002C5956">
        <w:rPr>
          <w:color w:val="auto"/>
          <w:sz w:val="22"/>
          <w:szCs w:val="22"/>
        </w:rPr>
        <w:t xml:space="preserve">Fairtrade </w:t>
      </w:r>
      <w:r w:rsidR="009431BC" w:rsidRPr="002C5956">
        <w:rPr>
          <w:color w:val="auto"/>
          <w:sz w:val="22"/>
          <w:szCs w:val="22"/>
        </w:rPr>
        <w:t>All Party Parliamentary Group (</w:t>
      </w:r>
      <w:r w:rsidR="00643B07" w:rsidRPr="002C5956">
        <w:rPr>
          <w:color w:val="auto"/>
          <w:sz w:val="22"/>
          <w:szCs w:val="22"/>
        </w:rPr>
        <w:t>APPG</w:t>
      </w:r>
      <w:r w:rsidR="009431BC" w:rsidRPr="002C5956">
        <w:rPr>
          <w:color w:val="auto"/>
          <w:sz w:val="22"/>
          <w:szCs w:val="22"/>
        </w:rPr>
        <w:t>)</w:t>
      </w:r>
      <w:r w:rsidR="00643B07" w:rsidRPr="002C5956">
        <w:rPr>
          <w:color w:val="auto"/>
          <w:sz w:val="22"/>
          <w:szCs w:val="22"/>
        </w:rPr>
        <w:t xml:space="preserve">. </w:t>
      </w:r>
      <w:r w:rsidR="007531FD" w:rsidRPr="002C5956">
        <w:rPr>
          <w:color w:val="auto"/>
          <w:sz w:val="22"/>
          <w:szCs w:val="22"/>
        </w:rPr>
        <w:t xml:space="preserve">The scheduled NCC meeting in Sept will be rearranged for July, so that reps can be involved in the 2018 F14 </w:t>
      </w:r>
      <w:r w:rsidR="00E952D3" w:rsidRPr="002C5956">
        <w:rPr>
          <w:color w:val="auto"/>
          <w:sz w:val="22"/>
          <w:szCs w:val="22"/>
        </w:rPr>
        <w:t xml:space="preserve">planning </w:t>
      </w:r>
      <w:r w:rsidR="007531FD" w:rsidRPr="002C5956">
        <w:rPr>
          <w:color w:val="auto"/>
          <w:sz w:val="22"/>
          <w:szCs w:val="22"/>
        </w:rPr>
        <w:t xml:space="preserve">process. </w:t>
      </w:r>
    </w:p>
    <w:p w14:paraId="4495A868" w14:textId="77777777" w:rsidR="00160721" w:rsidRPr="002C5956" w:rsidRDefault="00160721" w:rsidP="00DC3407">
      <w:pPr>
        <w:pStyle w:val="Default"/>
        <w:rPr>
          <w:color w:val="auto"/>
          <w:sz w:val="22"/>
          <w:szCs w:val="22"/>
        </w:rPr>
      </w:pPr>
    </w:p>
    <w:p w14:paraId="0720B526" w14:textId="3F4ACCC2" w:rsidR="006117D0" w:rsidRPr="002C5956" w:rsidRDefault="00DE7B42" w:rsidP="00DC3407">
      <w:pPr>
        <w:pStyle w:val="Default"/>
        <w:rPr>
          <w:b/>
          <w:color w:val="auto"/>
          <w:sz w:val="22"/>
          <w:szCs w:val="22"/>
        </w:rPr>
      </w:pPr>
      <w:r w:rsidRPr="002C5956">
        <w:rPr>
          <w:b/>
          <w:color w:val="auto"/>
          <w:sz w:val="22"/>
          <w:szCs w:val="22"/>
        </w:rPr>
        <w:t>Brexit trade c</w:t>
      </w:r>
      <w:r w:rsidR="00160721" w:rsidRPr="002C5956">
        <w:rPr>
          <w:b/>
          <w:color w:val="auto"/>
          <w:sz w:val="22"/>
          <w:szCs w:val="22"/>
        </w:rPr>
        <w:t>ampaign</w:t>
      </w:r>
    </w:p>
    <w:p w14:paraId="2108B55A" w14:textId="24BB45F5" w:rsidR="00160721" w:rsidRPr="002C5956" w:rsidRDefault="00160721" w:rsidP="00DC3407">
      <w:pPr>
        <w:pStyle w:val="Default"/>
        <w:rPr>
          <w:color w:val="auto"/>
          <w:sz w:val="22"/>
          <w:szCs w:val="22"/>
        </w:rPr>
      </w:pPr>
      <w:r w:rsidRPr="002C5956">
        <w:rPr>
          <w:color w:val="auto"/>
          <w:sz w:val="22"/>
          <w:szCs w:val="22"/>
        </w:rPr>
        <w:t>This</w:t>
      </w:r>
      <w:r w:rsidR="00DE7B42" w:rsidRPr="002C5956">
        <w:rPr>
          <w:color w:val="auto"/>
          <w:sz w:val="22"/>
          <w:szCs w:val="22"/>
        </w:rPr>
        <w:t xml:space="preserve"> campaign has been very</w:t>
      </w:r>
      <w:r w:rsidRPr="002C5956">
        <w:rPr>
          <w:color w:val="auto"/>
          <w:sz w:val="22"/>
          <w:szCs w:val="22"/>
        </w:rPr>
        <w:t xml:space="preserve"> successful in reaching a lot of MPs and </w:t>
      </w:r>
      <w:r w:rsidR="00E952D3" w:rsidRPr="002C5956">
        <w:rPr>
          <w:color w:val="auto"/>
          <w:sz w:val="22"/>
          <w:szCs w:val="22"/>
        </w:rPr>
        <w:t xml:space="preserve">also </w:t>
      </w:r>
      <w:r w:rsidRPr="002C5956">
        <w:rPr>
          <w:color w:val="auto"/>
          <w:sz w:val="22"/>
          <w:szCs w:val="22"/>
        </w:rPr>
        <w:t>key civil servants</w:t>
      </w:r>
      <w:r w:rsidR="00DE7B42" w:rsidRPr="002C5956">
        <w:rPr>
          <w:color w:val="auto"/>
          <w:sz w:val="22"/>
          <w:szCs w:val="22"/>
        </w:rPr>
        <w:t xml:space="preserve"> to put trade with developing countries on the government agenda</w:t>
      </w:r>
      <w:r w:rsidRPr="002C5956">
        <w:rPr>
          <w:color w:val="auto"/>
          <w:sz w:val="22"/>
          <w:szCs w:val="22"/>
        </w:rPr>
        <w:t xml:space="preserve">. </w:t>
      </w:r>
      <w:r w:rsidR="00392E9B" w:rsidRPr="002C5956">
        <w:rPr>
          <w:color w:val="auto"/>
          <w:sz w:val="22"/>
          <w:szCs w:val="22"/>
        </w:rPr>
        <w:t>Following 50,000 petition signatures delivered to Theresa May in autumn 2016, c</w:t>
      </w:r>
      <w:r w:rsidRPr="002C5956">
        <w:rPr>
          <w:color w:val="auto"/>
          <w:sz w:val="22"/>
          <w:szCs w:val="22"/>
        </w:rPr>
        <w:t xml:space="preserve">ampaigners lobbied </w:t>
      </w:r>
      <w:r w:rsidR="00DE7B42" w:rsidRPr="002C5956">
        <w:rPr>
          <w:color w:val="auto"/>
          <w:sz w:val="22"/>
          <w:szCs w:val="22"/>
        </w:rPr>
        <w:t>648/650</w:t>
      </w:r>
      <w:r w:rsidRPr="002C5956">
        <w:rPr>
          <w:color w:val="auto"/>
          <w:sz w:val="22"/>
          <w:szCs w:val="22"/>
        </w:rPr>
        <w:t xml:space="preserve"> MPs in advance</w:t>
      </w:r>
      <w:r w:rsidR="00DE7B42" w:rsidRPr="002C5956">
        <w:rPr>
          <w:color w:val="auto"/>
          <w:sz w:val="22"/>
          <w:szCs w:val="22"/>
        </w:rPr>
        <w:t xml:space="preserve"> of </w:t>
      </w:r>
      <w:r w:rsidRPr="002C5956">
        <w:rPr>
          <w:color w:val="auto"/>
          <w:sz w:val="22"/>
          <w:szCs w:val="22"/>
        </w:rPr>
        <w:t>Fairtrade Fortnight, and the Liam Fox petition had received the fastest ever response to a Foundation petition</w:t>
      </w:r>
      <w:r w:rsidR="00DE7B42" w:rsidRPr="002C5956">
        <w:rPr>
          <w:color w:val="auto"/>
          <w:sz w:val="22"/>
          <w:szCs w:val="22"/>
        </w:rPr>
        <w:t xml:space="preserve"> during F14</w:t>
      </w:r>
      <w:r w:rsidRPr="002C5956">
        <w:rPr>
          <w:color w:val="auto"/>
          <w:sz w:val="22"/>
          <w:szCs w:val="22"/>
        </w:rPr>
        <w:t xml:space="preserve">. The petition, with over 38,000 signatures collected by FF, Traidcraft and Global Citizen, was handed in earlier than planned due </w:t>
      </w:r>
      <w:r w:rsidR="003E0969" w:rsidRPr="002C5956">
        <w:rPr>
          <w:color w:val="auto"/>
          <w:sz w:val="22"/>
          <w:szCs w:val="22"/>
        </w:rPr>
        <w:t>to the</w:t>
      </w:r>
      <w:r w:rsidRPr="002C5956">
        <w:rPr>
          <w:color w:val="auto"/>
          <w:sz w:val="22"/>
          <w:szCs w:val="22"/>
        </w:rPr>
        <w:t xml:space="preserve"> snap general election being called. </w:t>
      </w:r>
    </w:p>
    <w:p w14:paraId="3C6A6CE8" w14:textId="77777777" w:rsidR="00160721" w:rsidRPr="002C5956" w:rsidRDefault="00160721" w:rsidP="00DC3407">
      <w:pPr>
        <w:pStyle w:val="Default"/>
        <w:rPr>
          <w:color w:val="auto"/>
          <w:sz w:val="22"/>
          <w:szCs w:val="22"/>
        </w:rPr>
      </w:pPr>
    </w:p>
    <w:p w14:paraId="0CD21F64" w14:textId="6381B576" w:rsidR="006117D0" w:rsidRPr="002C5956" w:rsidRDefault="006117D0" w:rsidP="00DC3407">
      <w:pPr>
        <w:pStyle w:val="Default"/>
        <w:rPr>
          <w:b/>
          <w:color w:val="auto"/>
          <w:sz w:val="22"/>
          <w:szCs w:val="22"/>
        </w:rPr>
      </w:pPr>
      <w:r w:rsidRPr="002C5956">
        <w:rPr>
          <w:b/>
          <w:color w:val="auto"/>
          <w:sz w:val="22"/>
          <w:szCs w:val="22"/>
        </w:rPr>
        <w:t>Campaigns strategy</w:t>
      </w:r>
    </w:p>
    <w:p w14:paraId="1ABC842E" w14:textId="31EB2C45" w:rsidR="000C1AEC" w:rsidRPr="002C5956" w:rsidRDefault="006117D0" w:rsidP="00DC3407">
      <w:pPr>
        <w:pStyle w:val="Default"/>
        <w:rPr>
          <w:color w:val="auto"/>
          <w:sz w:val="22"/>
          <w:szCs w:val="22"/>
        </w:rPr>
      </w:pPr>
      <w:r w:rsidRPr="002C5956">
        <w:rPr>
          <w:color w:val="auto"/>
          <w:sz w:val="22"/>
          <w:szCs w:val="22"/>
        </w:rPr>
        <w:t xml:space="preserve">The </w:t>
      </w:r>
      <w:r w:rsidR="00E952D3" w:rsidRPr="002C5956">
        <w:rPr>
          <w:color w:val="auto"/>
          <w:sz w:val="22"/>
          <w:szCs w:val="22"/>
        </w:rPr>
        <w:t xml:space="preserve">session </w:t>
      </w:r>
      <w:r w:rsidRPr="002C5956">
        <w:rPr>
          <w:color w:val="auto"/>
          <w:sz w:val="22"/>
          <w:szCs w:val="22"/>
        </w:rPr>
        <w:t xml:space="preserve">focused on the key findings of </w:t>
      </w:r>
      <w:r w:rsidR="000C1AEC" w:rsidRPr="002C5956">
        <w:rPr>
          <w:color w:val="auto"/>
          <w:sz w:val="22"/>
          <w:szCs w:val="22"/>
        </w:rPr>
        <w:t>a piece of</w:t>
      </w:r>
      <w:r w:rsidRPr="002C5956">
        <w:rPr>
          <w:color w:val="auto"/>
          <w:sz w:val="22"/>
          <w:szCs w:val="22"/>
        </w:rPr>
        <w:t xml:space="preserve"> research </w:t>
      </w:r>
      <w:r w:rsidR="00F37641" w:rsidRPr="002C5956">
        <w:rPr>
          <w:color w:val="auto"/>
          <w:sz w:val="22"/>
          <w:szCs w:val="22"/>
        </w:rPr>
        <w:t xml:space="preserve">that was conducted in 2016 to provide recommendations on future Fairtrade campaigning in a </w:t>
      </w:r>
      <w:r w:rsidR="00D44803" w:rsidRPr="002C5956">
        <w:rPr>
          <w:color w:val="auto"/>
          <w:sz w:val="22"/>
          <w:szCs w:val="22"/>
        </w:rPr>
        <w:t xml:space="preserve">much changed </w:t>
      </w:r>
      <w:r w:rsidR="00F37641" w:rsidRPr="002C5956">
        <w:rPr>
          <w:color w:val="auto"/>
          <w:sz w:val="22"/>
          <w:szCs w:val="22"/>
        </w:rPr>
        <w:t xml:space="preserve">campaigning environment. </w:t>
      </w:r>
      <w:r w:rsidR="00D71C41" w:rsidRPr="002C5956">
        <w:rPr>
          <w:color w:val="auto"/>
          <w:sz w:val="22"/>
          <w:szCs w:val="22"/>
        </w:rPr>
        <w:t xml:space="preserve">NCC members discussed different findings and </w:t>
      </w:r>
      <w:r w:rsidR="009F6590" w:rsidRPr="002C5956">
        <w:rPr>
          <w:color w:val="auto"/>
          <w:sz w:val="22"/>
          <w:szCs w:val="22"/>
        </w:rPr>
        <w:t xml:space="preserve">contributed to </w:t>
      </w:r>
      <w:r w:rsidR="00D71C41" w:rsidRPr="002C5956">
        <w:rPr>
          <w:color w:val="auto"/>
          <w:sz w:val="22"/>
          <w:szCs w:val="22"/>
        </w:rPr>
        <w:t xml:space="preserve">the FF Campaigns Team 2017-2018 plans. </w:t>
      </w:r>
    </w:p>
    <w:p w14:paraId="05C60ABC" w14:textId="77777777" w:rsidR="000C1AEC" w:rsidRPr="002C5956" w:rsidRDefault="000C1AEC" w:rsidP="00DC3407">
      <w:pPr>
        <w:pStyle w:val="Default"/>
        <w:rPr>
          <w:color w:val="auto"/>
          <w:sz w:val="22"/>
          <w:szCs w:val="22"/>
        </w:rPr>
      </w:pPr>
    </w:p>
    <w:p w14:paraId="22877571" w14:textId="0B2FE6F2" w:rsidR="00FE4476" w:rsidRDefault="00F37641" w:rsidP="00DC3407">
      <w:pPr>
        <w:pStyle w:val="Default"/>
        <w:rPr>
          <w:color w:val="212121"/>
          <w:sz w:val="22"/>
          <w:szCs w:val="22"/>
        </w:rPr>
      </w:pPr>
      <w:r w:rsidRPr="002C5956">
        <w:rPr>
          <w:color w:val="auto"/>
          <w:sz w:val="22"/>
          <w:szCs w:val="22"/>
        </w:rPr>
        <w:t>Campaigners need support to be more connected</w:t>
      </w:r>
      <w:r w:rsidR="00D44803" w:rsidRPr="002C5956">
        <w:rPr>
          <w:color w:val="auto"/>
          <w:sz w:val="22"/>
          <w:szCs w:val="22"/>
        </w:rPr>
        <w:t xml:space="preserve"> </w:t>
      </w:r>
      <w:r w:rsidR="00D71C41" w:rsidRPr="002C5956">
        <w:rPr>
          <w:color w:val="auto"/>
          <w:sz w:val="22"/>
          <w:szCs w:val="22"/>
        </w:rPr>
        <w:t xml:space="preserve">to each other and see </w:t>
      </w:r>
      <w:r w:rsidR="00D71C41">
        <w:rPr>
          <w:color w:val="212121"/>
          <w:sz w:val="22"/>
          <w:szCs w:val="22"/>
        </w:rPr>
        <w:t xml:space="preserve">how local action contributes to the broader impact of the Fairtrade movement. This includes </w:t>
      </w:r>
      <w:r w:rsidR="00D44803">
        <w:rPr>
          <w:color w:val="212121"/>
          <w:sz w:val="22"/>
          <w:szCs w:val="22"/>
        </w:rPr>
        <w:t xml:space="preserve">having </w:t>
      </w:r>
      <w:r w:rsidR="00631433">
        <w:rPr>
          <w:color w:val="212121"/>
          <w:sz w:val="22"/>
          <w:szCs w:val="22"/>
        </w:rPr>
        <w:t>campaigner activity</w:t>
      </w:r>
      <w:r w:rsidR="00D44803">
        <w:rPr>
          <w:color w:val="212121"/>
          <w:sz w:val="22"/>
          <w:szCs w:val="22"/>
        </w:rPr>
        <w:t xml:space="preserve"> </w:t>
      </w:r>
      <w:r w:rsidR="00D44803">
        <w:rPr>
          <w:color w:val="212121"/>
          <w:sz w:val="22"/>
          <w:szCs w:val="22"/>
        </w:rPr>
        <w:lastRenderedPageBreak/>
        <w:t xml:space="preserve">recognised </w:t>
      </w:r>
      <w:r w:rsidR="00D71C41">
        <w:rPr>
          <w:color w:val="212121"/>
          <w:sz w:val="22"/>
          <w:szCs w:val="22"/>
        </w:rPr>
        <w:t xml:space="preserve">more visibly in communications, </w:t>
      </w:r>
      <w:r w:rsidR="00631433">
        <w:rPr>
          <w:color w:val="212121"/>
          <w:sz w:val="22"/>
          <w:szCs w:val="22"/>
        </w:rPr>
        <w:t xml:space="preserve">on the </w:t>
      </w:r>
      <w:r w:rsidR="00D71C41">
        <w:rPr>
          <w:color w:val="212121"/>
          <w:sz w:val="22"/>
          <w:szCs w:val="22"/>
        </w:rPr>
        <w:t>FF website and social media channels</w:t>
      </w:r>
      <w:r>
        <w:rPr>
          <w:color w:val="212121"/>
          <w:sz w:val="22"/>
          <w:szCs w:val="22"/>
        </w:rPr>
        <w:t xml:space="preserve">. </w:t>
      </w:r>
      <w:r w:rsidR="00E952D3">
        <w:rPr>
          <w:color w:val="212121"/>
          <w:sz w:val="22"/>
          <w:szCs w:val="22"/>
        </w:rPr>
        <w:t xml:space="preserve">It is recognised that </w:t>
      </w:r>
      <w:r w:rsidR="002109DF">
        <w:rPr>
          <w:color w:val="212121"/>
          <w:sz w:val="22"/>
          <w:szCs w:val="22"/>
        </w:rPr>
        <w:t xml:space="preserve">better online </w:t>
      </w:r>
      <w:r w:rsidR="00036C03">
        <w:rPr>
          <w:color w:val="212121"/>
          <w:sz w:val="22"/>
          <w:szCs w:val="22"/>
        </w:rPr>
        <w:t>resources</w:t>
      </w:r>
      <w:r w:rsidR="00E952D3">
        <w:rPr>
          <w:color w:val="212121"/>
          <w:sz w:val="22"/>
          <w:szCs w:val="22"/>
        </w:rPr>
        <w:t xml:space="preserve"> are needed for campaigners</w:t>
      </w:r>
      <w:r w:rsidR="00036C03">
        <w:rPr>
          <w:color w:val="212121"/>
          <w:sz w:val="22"/>
          <w:szCs w:val="22"/>
        </w:rPr>
        <w:t xml:space="preserve">. </w:t>
      </w:r>
      <w:r w:rsidR="000C1AEC">
        <w:rPr>
          <w:color w:val="212121"/>
          <w:sz w:val="22"/>
          <w:szCs w:val="22"/>
        </w:rPr>
        <w:t xml:space="preserve">Fairtrade </w:t>
      </w:r>
      <w:r>
        <w:rPr>
          <w:color w:val="212121"/>
          <w:sz w:val="22"/>
          <w:szCs w:val="22"/>
        </w:rPr>
        <w:t xml:space="preserve">Town renewals </w:t>
      </w:r>
      <w:r w:rsidR="00FE4476">
        <w:rPr>
          <w:color w:val="212121"/>
          <w:sz w:val="22"/>
          <w:szCs w:val="22"/>
        </w:rPr>
        <w:t xml:space="preserve">are being </w:t>
      </w:r>
      <w:r>
        <w:rPr>
          <w:color w:val="212121"/>
          <w:sz w:val="22"/>
          <w:szCs w:val="22"/>
        </w:rPr>
        <w:t xml:space="preserve">re-worked and </w:t>
      </w:r>
      <w:r w:rsidR="00D71C41">
        <w:rPr>
          <w:color w:val="212121"/>
          <w:sz w:val="22"/>
          <w:szCs w:val="22"/>
        </w:rPr>
        <w:t xml:space="preserve">in future </w:t>
      </w:r>
      <w:r w:rsidR="00FE4476">
        <w:rPr>
          <w:color w:val="212121"/>
          <w:sz w:val="22"/>
          <w:szCs w:val="22"/>
        </w:rPr>
        <w:t xml:space="preserve">will be done </w:t>
      </w:r>
      <w:r w:rsidR="003E0969">
        <w:rPr>
          <w:color w:val="212121"/>
          <w:sz w:val="22"/>
          <w:szCs w:val="22"/>
        </w:rPr>
        <w:t xml:space="preserve">online </w:t>
      </w:r>
      <w:r w:rsidR="00FE4476">
        <w:rPr>
          <w:color w:val="212121"/>
          <w:sz w:val="22"/>
          <w:szCs w:val="22"/>
        </w:rPr>
        <w:t xml:space="preserve">so that they are easier </w:t>
      </w:r>
      <w:r w:rsidR="00631433">
        <w:rPr>
          <w:color w:val="212121"/>
          <w:sz w:val="22"/>
          <w:szCs w:val="22"/>
        </w:rPr>
        <w:t>for groups</w:t>
      </w:r>
      <w:r w:rsidR="00FE4476">
        <w:rPr>
          <w:color w:val="212121"/>
          <w:sz w:val="22"/>
          <w:szCs w:val="22"/>
        </w:rPr>
        <w:t xml:space="preserve"> and </w:t>
      </w:r>
      <w:r w:rsidR="003E0969">
        <w:rPr>
          <w:color w:val="212121"/>
          <w:sz w:val="22"/>
          <w:szCs w:val="22"/>
        </w:rPr>
        <w:t xml:space="preserve">will </w:t>
      </w:r>
      <w:r w:rsidR="00E952D3">
        <w:rPr>
          <w:color w:val="212121"/>
          <w:sz w:val="22"/>
          <w:szCs w:val="22"/>
        </w:rPr>
        <w:t xml:space="preserve">also automatically generate relevant </w:t>
      </w:r>
      <w:r w:rsidR="00FE4476">
        <w:rPr>
          <w:color w:val="212121"/>
          <w:sz w:val="22"/>
          <w:szCs w:val="22"/>
        </w:rPr>
        <w:t>data</w:t>
      </w:r>
      <w:r w:rsidR="00D71C41">
        <w:rPr>
          <w:color w:val="212121"/>
          <w:sz w:val="22"/>
          <w:szCs w:val="22"/>
        </w:rPr>
        <w:t xml:space="preserve"> to help both FF and groups understand the aggregate impact of Fairtrade campaigning</w:t>
      </w:r>
      <w:r w:rsidR="00631433">
        <w:rPr>
          <w:color w:val="212121"/>
          <w:sz w:val="22"/>
          <w:szCs w:val="22"/>
        </w:rPr>
        <w:t>, and how each individual contributes</w:t>
      </w:r>
      <w:r w:rsidR="00FE4476">
        <w:rPr>
          <w:color w:val="212121"/>
          <w:sz w:val="22"/>
          <w:szCs w:val="22"/>
        </w:rPr>
        <w:t xml:space="preserve">. The NCC gave their feedback on </w:t>
      </w:r>
      <w:r w:rsidR="00E952D3">
        <w:rPr>
          <w:color w:val="212121"/>
          <w:sz w:val="22"/>
          <w:szCs w:val="22"/>
        </w:rPr>
        <w:t xml:space="preserve">the wording and criteria in the draft </w:t>
      </w:r>
      <w:r w:rsidR="00FE4476">
        <w:rPr>
          <w:color w:val="212121"/>
          <w:sz w:val="22"/>
          <w:szCs w:val="22"/>
        </w:rPr>
        <w:t xml:space="preserve">renewal form </w:t>
      </w:r>
      <w:r w:rsidR="002109DF">
        <w:rPr>
          <w:color w:val="212121"/>
          <w:sz w:val="22"/>
          <w:szCs w:val="22"/>
        </w:rPr>
        <w:t xml:space="preserve">and </w:t>
      </w:r>
      <w:r w:rsidR="00FE4476">
        <w:rPr>
          <w:color w:val="212121"/>
          <w:sz w:val="22"/>
          <w:szCs w:val="22"/>
        </w:rPr>
        <w:t>made a series of suggestions</w:t>
      </w:r>
      <w:r w:rsidR="00D71C41">
        <w:rPr>
          <w:color w:val="212121"/>
          <w:sz w:val="22"/>
          <w:szCs w:val="22"/>
        </w:rPr>
        <w:t xml:space="preserve">. </w:t>
      </w:r>
      <w:r w:rsidR="00643B07">
        <w:rPr>
          <w:color w:val="212121"/>
          <w:sz w:val="22"/>
          <w:szCs w:val="22"/>
        </w:rPr>
        <w:t>The renewal period will remain at two year intervals, to help impact reporting</w:t>
      </w:r>
      <w:r w:rsidR="00E35E16">
        <w:rPr>
          <w:color w:val="212121"/>
          <w:sz w:val="22"/>
          <w:szCs w:val="22"/>
        </w:rPr>
        <w:t xml:space="preserve">. The NCC noted that it is really important to </w:t>
      </w:r>
      <w:r w:rsidR="007929CD">
        <w:rPr>
          <w:color w:val="212121"/>
          <w:sz w:val="22"/>
          <w:szCs w:val="22"/>
        </w:rPr>
        <w:t xml:space="preserve">formally </w:t>
      </w:r>
      <w:r w:rsidR="00E35E16">
        <w:rPr>
          <w:color w:val="212121"/>
          <w:sz w:val="22"/>
          <w:szCs w:val="22"/>
        </w:rPr>
        <w:t xml:space="preserve">say ‘well done’ to groups and explain to them how they contribute to the bigger picture. </w:t>
      </w:r>
      <w:r w:rsidR="00643B07">
        <w:rPr>
          <w:color w:val="212121"/>
          <w:sz w:val="22"/>
          <w:szCs w:val="22"/>
        </w:rPr>
        <w:t xml:space="preserve"> </w:t>
      </w:r>
    </w:p>
    <w:p w14:paraId="4924A4BC" w14:textId="77777777" w:rsidR="00FE4476" w:rsidRDefault="00FE4476" w:rsidP="00DC3407">
      <w:pPr>
        <w:pStyle w:val="Default"/>
        <w:rPr>
          <w:color w:val="212121"/>
          <w:sz w:val="22"/>
          <w:szCs w:val="22"/>
        </w:rPr>
      </w:pPr>
    </w:p>
    <w:p w14:paraId="6A74C4A7" w14:textId="77777777" w:rsidR="000C1AEC" w:rsidRDefault="000C1AEC" w:rsidP="000C1AEC">
      <w:r>
        <w:t xml:space="preserve">The Campaigns Team are working on these areas over the rest of the year, and will continue to consult NCC members outside of meetings as each area of work progresses. </w:t>
      </w:r>
    </w:p>
    <w:p w14:paraId="1CA92A04" w14:textId="77777777" w:rsidR="000C1AEC" w:rsidRDefault="000C1AEC" w:rsidP="000C1AEC">
      <w:r>
        <w:t xml:space="preserve">FF has introduced a new database (Salesforce) to house all contact data in the same place. This is an important practical development that is needed to underpin improved communications, new renewal systems for Fairtrade communities and places of worship, and improved understanding of the scale and impact of campaigner activity so this can be recognised and better supported. </w:t>
      </w:r>
    </w:p>
    <w:p w14:paraId="6A3E0F33" w14:textId="77777777" w:rsidR="000C1AEC" w:rsidRDefault="000C1AEC" w:rsidP="00DC3407">
      <w:pPr>
        <w:pStyle w:val="Default"/>
        <w:rPr>
          <w:color w:val="212121"/>
          <w:sz w:val="22"/>
          <w:szCs w:val="22"/>
        </w:rPr>
      </w:pPr>
    </w:p>
    <w:p w14:paraId="54005845" w14:textId="418317BF" w:rsidR="00036C03" w:rsidRDefault="00036C03" w:rsidP="00DC3407">
      <w:pPr>
        <w:pStyle w:val="Default"/>
        <w:rPr>
          <w:b/>
          <w:color w:val="212121"/>
          <w:sz w:val="22"/>
          <w:szCs w:val="22"/>
        </w:rPr>
      </w:pPr>
      <w:r w:rsidRPr="00036C03">
        <w:rPr>
          <w:b/>
          <w:color w:val="212121"/>
          <w:sz w:val="22"/>
          <w:szCs w:val="22"/>
        </w:rPr>
        <w:t>Public Fundraising</w:t>
      </w:r>
    </w:p>
    <w:p w14:paraId="706C0460" w14:textId="57798088" w:rsidR="00036C03" w:rsidRDefault="00631433" w:rsidP="00DC3407">
      <w:pPr>
        <w:pStyle w:val="Default"/>
        <w:rPr>
          <w:color w:val="212121"/>
          <w:sz w:val="22"/>
          <w:szCs w:val="22"/>
        </w:rPr>
      </w:pPr>
      <w:r>
        <w:rPr>
          <w:color w:val="212121"/>
          <w:sz w:val="22"/>
          <w:szCs w:val="22"/>
        </w:rPr>
        <w:t>FF now has a Public Fundraising M</w:t>
      </w:r>
      <w:r w:rsidR="00036C03">
        <w:rPr>
          <w:color w:val="212121"/>
          <w:sz w:val="22"/>
          <w:szCs w:val="22"/>
        </w:rPr>
        <w:t>anager who presented the fund raising ideas and options that are being developed</w:t>
      </w:r>
      <w:r>
        <w:rPr>
          <w:color w:val="212121"/>
          <w:sz w:val="22"/>
          <w:szCs w:val="22"/>
        </w:rPr>
        <w:t xml:space="preserve"> as FF seek to attract more funding for campaigning work</w:t>
      </w:r>
      <w:r w:rsidR="00036C03">
        <w:rPr>
          <w:color w:val="212121"/>
          <w:sz w:val="22"/>
          <w:szCs w:val="22"/>
        </w:rPr>
        <w:t>. These were discussed by the NCC who will</w:t>
      </w:r>
      <w:r w:rsidR="007929CD">
        <w:rPr>
          <w:color w:val="212121"/>
          <w:sz w:val="22"/>
          <w:szCs w:val="22"/>
        </w:rPr>
        <w:t xml:space="preserve"> </w:t>
      </w:r>
      <w:r w:rsidR="00036C03">
        <w:rPr>
          <w:color w:val="212121"/>
          <w:sz w:val="22"/>
          <w:szCs w:val="22"/>
        </w:rPr>
        <w:t xml:space="preserve">contribute further as plans progress. </w:t>
      </w:r>
    </w:p>
    <w:p w14:paraId="010D51DE" w14:textId="7AF0C398" w:rsidR="00036C03" w:rsidRPr="00036C03" w:rsidRDefault="00036C03" w:rsidP="00DC3407">
      <w:pPr>
        <w:pStyle w:val="Default"/>
        <w:rPr>
          <w:color w:val="212121"/>
          <w:sz w:val="22"/>
          <w:szCs w:val="22"/>
        </w:rPr>
      </w:pPr>
    </w:p>
    <w:p w14:paraId="70820166" w14:textId="67FD94BC" w:rsidR="006117D0" w:rsidRDefault="00036C03" w:rsidP="00DC3407">
      <w:pPr>
        <w:pStyle w:val="Default"/>
        <w:rPr>
          <w:b/>
          <w:color w:val="212121"/>
          <w:sz w:val="22"/>
          <w:szCs w:val="22"/>
        </w:rPr>
      </w:pPr>
      <w:r>
        <w:rPr>
          <w:b/>
          <w:color w:val="212121"/>
          <w:sz w:val="22"/>
          <w:szCs w:val="22"/>
        </w:rPr>
        <w:t>2017 campaigns plans and updates</w:t>
      </w:r>
    </w:p>
    <w:p w14:paraId="34321848" w14:textId="77777777" w:rsidR="00080D18" w:rsidRDefault="00080D18" w:rsidP="00DC3407">
      <w:pPr>
        <w:pStyle w:val="Default"/>
        <w:rPr>
          <w:color w:val="212121"/>
          <w:sz w:val="22"/>
          <w:szCs w:val="22"/>
        </w:rPr>
      </w:pPr>
    </w:p>
    <w:p w14:paraId="4190B85D" w14:textId="534CBF3E" w:rsidR="00036C03" w:rsidRDefault="00717B93" w:rsidP="00DC3407">
      <w:pPr>
        <w:pStyle w:val="Default"/>
        <w:rPr>
          <w:bCs/>
          <w:sz w:val="22"/>
          <w:szCs w:val="22"/>
        </w:rPr>
      </w:pPr>
      <w:r>
        <w:rPr>
          <w:color w:val="212121"/>
          <w:sz w:val="22"/>
          <w:szCs w:val="22"/>
        </w:rPr>
        <w:t xml:space="preserve">The national </w:t>
      </w:r>
      <w:hyperlink r:id="rId5" w:history="1">
        <w:r w:rsidR="00631433" w:rsidRPr="00631433">
          <w:rPr>
            <w:rStyle w:val="Hyperlink"/>
            <w:sz w:val="22"/>
            <w:szCs w:val="22"/>
          </w:rPr>
          <w:t>Supporter C</w:t>
        </w:r>
        <w:r w:rsidR="00CE5869" w:rsidRPr="00631433">
          <w:rPr>
            <w:rStyle w:val="Hyperlink"/>
            <w:sz w:val="22"/>
            <w:szCs w:val="22"/>
          </w:rPr>
          <w:t>onference</w:t>
        </w:r>
      </w:hyperlink>
      <w:r w:rsidR="00CE5869" w:rsidRPr="00CE5869">
        <w:rPr>
          <w:color w:val="212121"/>
          <w:sz w:val="22"/>
          <w:szCs w:val="22"/>
        </w:rPr>
        <w:t xml:space="preserve"> will take place on 7</w:t>
      </w:r>
      <w:r w:rsidR="00CE5869" w:rsidRPr="00CE5869">
        <w:rPr>
          <w:color w:val="212121"/>
          <w:sz w:val="22"/>
          <w:szCs w:val="22"/>
          <w:vertAlign w:val="superscript"/>
        </w:rPr>
        <w:t>th</w:t>
      </w:r>
      <w:r w:rsidR="00055E38">
        <w:rPr>
          <w:color w:val="212121"/>
          <w:sz w:val="22"/>
          <w:szCs w:val="22"/>
        </w:rPr>
        <w:t xml:space="preserve"> October, </w:t>
      </w:r>
      <w:r w:rsidR="00055E38" w:rsidRPr="00055E38">
        <w:rPr>
          <w:bCs/>
          <w:sz w:val="22"/>
          <w:szCs w:val="22"/>
        </w:rPr>
        <w:t>Kings College, London, 10</w:t>
      </w:r>
      <w:r w:rsidR="00055E38">
        <w:rPr>
          <w:bCs/>
          <w:sz w:val="22"/>
          <w:szCs w:val="22"/>
        </w:rPr>
        <w:t>.</w:t>
      </w:r>
      <w:r w:rsidR="00055E38" w:rsidRPr="00055E38">
        <w:rPr>
          <w:bCs/>
          <w:sz w:val="22"/>
          <w:szCs w:val="22"/>
        </w:rPr>
        <w:t>45am – 4.45</w:t>
      </w:r>
      <w:r w:rsidR="00055E38">
        <w:rPr>
          <w:bCs/>
          <w:sz w:val="22"/>
          <w:szCs w:val="22"/>
        </w:rPr>
        <w:t xml:space="preserve">pm. </w:t>
      </w:r>
    </w:p>
    <w:p w14:paraId="3B142C30" w14:textId="77777777" w:rsidR="00080D18" w:rsidRDefault="00080D18" w:rsidP="00DC3407">
      <w:pPr>
        <w:pStyle w:val="Default"/>
        <w:rPr>
          <w:bCs/>
          <w:sz w:val="22"/>
          <w:szCs w:val="22"/>
        </w:rPr>
      </w:pPr>
    </w:p>
    <w:p w14:paraId="0C8B7F39" w14:textId="4C2ED0FC" w:rsidR="00055E38" w:rsidRDefault="00572325" w:rsidP="00DC3407">
      <w:pPr>
        <w:pStyle w:val="Default"/>
        <w:rPr>
          <w:bCs/>
          <w:color w:val="212121"/>
          <w:sz w:val="22"/>
          <w:szCs w:val="22"/>
        </w:rPr>
      </w:pPr>
      <w:hyperlink r:id="rId6" w:history="1">
        <w:r w:rsidR="00055E38" w:rsidRPr="00631433">
          <w:rPr>
            <w:rStyle w:val="Hyperlink"/>
            <w:bCs/>
            <w:sz w:val="22"/>
            <w:szCs w:val="22"/>
          </w:rPr>
          <w:t>Regional conferences</w:t>
        </w:r>
      </w:hyperlink>
      <w:r w:rsidR="00055E38" w:rsidRPr="00055E38">
        <w:rPr>
          <w:bCs/>
          <w:color w:val="212121"/>
          <w:sz w:val="22"/>
          <w:szCs w:val="22"/>
        </w:rPr>
        <w:t xml:space="preserve"> </w:t>
      </w:r>
      <w:r w:rsidR="00717B93">
        <w:rPr>
          <w:bCs/>
          <w:color w:val="212121"/>
          <w:sz w:val="22"/>
          <w:szCs w:val="22"/>
        </w:rPr>
        <w:t xml:space="preserve">will take place </w:t>
      </w:r>
      <w:r w:rsidR="00055E38" w:rsidRPr="00055E38">
        <w:rPr>
          <w:bCs/>
          <w:color w:val="212121"/>
          <w:sz w:val="22"/>
          <w:szCs w:val="22"/>
        </w:rPr>
        <w:t xml:space="preserve">in </w:t>
      </w:r>
      <w:r w:rsidR="00080D18">
        <w:rPr>
          <w:bCs/>
          <w:color w:val="212121"/>
          <w:sz w:val="22"/>
          <w:szCs w:val="22"/>
        </w:rPr>
        <w:t>Stevenage</w:t>
      </w:r>
      <w:r w:rsidR="00055E38" w:rsidRPr="00055E38">
        <w:rPr>
          <w:bCs/>
          <w:color w:val="212121"/>
          <w:sz w:val="22"/>
          <w:szCs w:val="22"/>
        </w:rPr>
        <w:t xml:space="preserve"> on Sat. 4</w:t>
      </w:r>
      <w:r w:rsidR="00055E38" w:rsidRPr="00055E38">
        <w:rPr>
          <w:bCs/>
          <w:color w:val="212121"/>
          <w:sz w:val="22"/>
          <w:szCs w:val="22"/>
          <w:vertAlign w:val="superscript"/>
        </w:rPr>
        <w:t>th</w:t>
      </w:r>
      <w:r w:rsidR="00055E38" w:rsidRPr="00055E38">
        <w:rPr>
          <w:bCs/>
          <w:color w:val="212121"/>
          <w:sz w:val="22"/>
          <w:szCs w:val="22"/>
        </w:rPr>
        <w:t xml:space="preserve"> November (East England), and Salford on Saturday 11</w:t>
      </w:r>
      <w:r w:rsidR="00055E38" w:rsidRPr="00055E38">
        <w:rPr>
          <w:bCs/>
          <w:color w:val="212121"/>
          <w:sz w:val="22"/>
          <w:szCs w:val="22"/>
          <w:vertAlign w:val="superscript"/>
        </w:rPr>
        <w:t>th</w:t>
      </w:r>
      <w:r w:rsidR="007D4B21">
        <w:rPr>
          <w:bCs/>
          <w:color w:val="212121"/>
          <w:sz w:val="22"/>
          <w:szCs w:val="22"/>
        </w:rPr>
        <w:t xml:space="preserve"> November (NW ) where there will be NCC elections. Other NCC </w:t>
      </w:r>
      <w:r w:rsidR="005246DF">
        <w:rPr>
          <w:bCs/>
          <w:color w:val="212121"/>
          <w:sz w:val="22"/>
          <w:szCs w:val="22"/>
        </w:rPr>
        <w:t>elections will take place in</w:t>
      </w:r>
      <w:r w:rsidR="007D4B21">
        <w:rPr>
          <w:bCs/>
          <w:color w:val="212121"/>
          <w:sz w:val="22"/>
          <w:szCs w:val="22"/>
        </w:rPr>
        <w:t xml:space="preserve"> London and Wales.</w:t>
      </w:r>
    </w:p>
    <w:p w14:paraId="58D7DDBC" w14:textId="77777777" w:rsidR="00080D18" w:rsidRDefault="00080D18" w:rsidP="00DC3407">
      <w:pPr>
        <w:pStyle w:val="Default"/>
        <w:rPr>
          <w:bCs/>
          <w:sz w:val="22"/>
          <w:szCs w:val="22"/>
        </w:rPr>
      </w:pPr>
    </w:p>
    <w:p w14:paraId="708DF917" w14:textId="1FEF2383" w:rsidR="00CE5869" w:rsidRDefault="00CE5869" w:rsidP="00CE5869">
      <w:pPr>
        <w:pStyle w:val="NoSpacing"/>
      </w:pPr>
      <w:r w:rsidRPr="00CE5869">
        <w:t>Churches scheme</w:t>
      </w:r>
      <w:r w:rsidR="00080D18">
        <w:t xml:space="preserve"> relaunch:</w:t>
      </w:r>
      <w:r>
        <w:t xml:space="preserve"> Online forms will be developed and tested over the summer, with the aim of relaunching the scheme in the autumn. The details and content will be reviewed by the </w:t>
      </w:r>
      <w:r w:rsidR="00B3158D">
        <w:t>NCC churches sub group and discussed at the next meeting.</w:t>
      </w:r>
    </w:p>
    <w:p w14:paraId="6C625281" w14:textId="77777777" w:rsidR="00080D18" w:rsidRDefault="00080D18" w:rsidP="00CE5869">
      <w:pPr>
        <w:pStyle w:val="NoSpacing"/>
      </w:pPr>
    </w:p>
    <w:p w14:paraId="413568B9" w14:textId="7B2239BA" w:rsidR="00884813" w:rsidRDefault="00884813" w:rsidP="00CE5869">
      <w:pPr>
        <w:pStyle w:val="NoSpacing"/>
      </w:pPr>
      <w:r>
        <w:t>Schools and universities</w:t>
      </w:r>
      <w:r w:rsidR="00080D18">
        <w:t>:</w:t>
      </w:r>
      <w:r>
        <w:t xml:space="preserve"> Joanna Milis, Education manager, gave updates on </w:t>
      </w:r>
      <w:r w:rsidR="00080D18">
        <w:t>funding for the Fairtrade S</w:t>
      </w:r>
      <w:r>
        <w:t>chools awards and</w:t>
      </w:r>
      <w:r w:rsidR="00080D18">
        <w:t xml:space="preserve"> learning</w:t>
      </w:r>
      <w:r>
        <w:t xml:space="preserve"> resources. </w:t>
      </w:r>
      <w:r w:rsidR="00A94DB2">
        <w:t xml:space="preserve">A new partnership is being developed to support this area of work, with more updates expected in the autumn. </w:t>
      </w:r>
      <w:r w:rsidR="00080D18">
        <w:t xml:space="preserve">FF are </w:t>
      </w:r>
      <w:r w:rsidR="00A94DB2">
        <w:t xml:space="preserve">also working with the NUS to </w:t>
      </w:r>
      <w:r w:rsidR="00080D18">
        <w:t>pilot a new</w:t>
      </w:r>
      <w:r>
        <w:t xml:space="preserve"> </w:t>
      </w:r>
      <w:r w:rsidR="00080D18">
        <w:t xml:space="preserve">Fairtrade </w:t>
      </w:r>
      <w:r>
        <w:t>universities scheme with revised goals</w:t>
      </w:r>
      <w:r w:rsidR="00080D18">
        <w:t>.</w:t>
      </w:r>
      <w:r>
        <w:t xml:space="preserve"> The scheme would be fully self-funding, and will have a one year pilot</w:t>
      </w:r>
      <w:r w:rsidR="00080D18">
        <w:t xml:space="preserve"> before replacing the existing scheme</w:t>
      </w:r>
      <w:r>
        <w:t xml:space="preserve">.  </w:t>
      </w:r>
    </w:p>
    <w:p w14:paraId="6B0D7EAB" w14:textId="77777777" w:rsidR="00A94DB2" w:rsidRDefault="00A94DB2" w:rsidP="00CE5869">
      <w:pPr>
        <w:pStyle w:val="NoSpacing"/>
      </w:pPr>
    </w:p>
    <w:p w14:paraId="548C765A" w14:textId="7A1E7E86" w:rsidR="00CE5869" w:rsidRPr="00CE5869" w:rsidRDefault="009671FB" w:rsidP="00CE5869">
      <w:pPr>
        <w:pStyle w:val="NoSpacing"/>
      </w:pPr>
      <w:r>
        <w:t xml:space="preserve">Funding has been secured from the European Commission’s </w:t>
      </w:r>
      <w:r w:rsidR="00B3158D">
        <w:t>‘</w:t>
      </w:r>
      <w:r>
        <w:t>Development Education Awareness Raising</w:t>
      </w:r>
      <w:r w:rsidR="00B3158D">
        <w:t>’</w:t>
      </w:r>
      <w:r>
        <w:t xml:space="preserve"> fund for a pan-European </w:t>
      </w:r>
      <w:r w:rsidR="00B3158D">
        <w:t xml:space="preserve">Fairtrade </w:t>
      </w:r>
      <w:r>
        <w:t>project</w:t>
      </w:r>
      <w:r w:rsidR="00A94DB2">
        <w:t xml:space="preserve"> that will provide 3 year’s funding for certain core Fairtrade campaigning activities</w:t>
      </w:r>
      <w:r>
        <w:t>.</w:t>
      </w:r>
      <w:r w:rsidR="00A94DB2">
        <w:t xml:space="preserve"> This is especially important as a rolling grant from DFID for public education work ended in 2016, leaving a significant shortfall in FF’s budget for campaigns, as well as other projects. </w:t>
      </w:r>
    </w:p>
    <w:p w14:paraId="52FEFFBB" w14:textId="791DBDE7" w:rsidR="002109DF" w:rsidRDefault="002109DF" w:rsidP="00DC3407">
      <w:pPr>
        <w:pStyle w:val="Default"/>
        <w:rPr>
          <w:b/>
          <w:color w:val="212121"/>
          <w:sz w:val="22"/>
          <w:szCs w:val="22"/>
        </w:rPr>
      </w:pPr>
    </w:p>
    <w:p w14:paraId="1AFE41A6" w14:textId="77777777" w:rsidR="006117D0" w:rsidRPr="006117D0" w:rsidRDefault="006117D0" w:rsidP="00DC3407">
      <w:pPr>
        <w:pStyle w:val="Default"/>
        <w:rPr>
          <w:b/>
          <w:color w:val="212121"/>
          <w:sz w:val="22"/>
          <w:szCs w:val="22"/>
        </w:rPr>
      </w:pPr>
    </w:p>
    <w:p w14:paraId="18F84E7C" w14:textId="77777777" w:rsidR="00FE3A47" w:rsidRDefault="00FE3A47" w:rsidP="00DC3407">
      <w:pPr>
        <w:pStyle w:val="Default"/>
        <w:rPr>
          <w:b/>
          <w:bCs/>
          <w:sz w:val="22"/>
          <w:szCs w:val="22"/>
        </w:rPr>
      </w:pPr>
    </w:p>
    <w:sectPr w:rsidR="00FE3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FB5"/>
    <w:multiLevelType w:val="multilevel"/>
    <w:tmpl w:val="F8D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EE4"/>
    <w:multiLevelType w:val="hybridMultilevel"/>
    <w:tmpl w:val="928211DE"/>
    <w:lvl w:ilvl="0" w:tplc="DD8CDB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D416B"/>
    <w:multiLevelType w:val="hybridMultilevel"/>
    <w:tmpl w:val="BB52D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61797"/>
    <w:multiLevelType w:val="hybridMultilevel"/>
    <w:tmpl w:val="7D18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9415C"/>
    <w:multiLevelType w:val="hybridMultilevel"/>
    <w:tmpl w:val="B63EE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D49E6"/>
    <w:multiLevelType w:val="hybridMultilevel"/>
    <w:tmpl w:val="95008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F350B"/>
    <w:multiLevelType w:val="hybridMultilevel"/>
    <w:tmpl w:val="582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D"/>
    <w:rsid w:val="00003A08"/>
    <w:rsid w:val="00010902"/>
    <w:rsid w:val="00012A7D"/>
    <w:rsid w:val="00036C03"/>
    <w:rsid w:val="0004527B"/>
    <w:rsid w:val="00045ED0"/>
    <w:rsid w:val="00055E38"/>
    <w:rsid w:val="00080D18"/>
    <w:rsid w:val="000864C6"/>
    <w:rsid w:val="0009224E"/>
    <w:rsid w:val="000C1AEC"/>
    <w:rsid w:val="000D06FC"/>
    <w:rsid w:val="000D5D3B"/>
    <w:rsid w:val="000F6EF0"/>
    <w:rsid w:val="00100F93"/>
    <w:rsid w:val="001045F3"/>
    <w:rsid w:val="00112AAE"/>
    <w:rsid w:val="00117FE8"/>
    <w:rsid w:val="00134AFB"/>
    <w:rsid w:val="00143FC4"/>
    <w:rsid w:val="001516A5"/>
    <w:rsid w:val="00160721"/>
    <w:rsid w:val="00165C3B"/>
    <w:rsid w:val="001741BC"/>
    <w:rsid w:val="00180AF1"/>
    <w:rsid w:val="00191442"/>
    <w:rsid w:val="001C437A"/>
    <w:rsid w:val="001D2B51"/>
    <w:rsid w:val="001F43E1"/>
    <w:rsid w:val="002109DF"/>
    <w:rsid w:val="002147BC"/>
    <w:rsid w:val="002427DB"/>
    <w:rsid w:val="002668F7"/>
    <w:rsid w:val="002829C4"/>
    <w:rsid w:val="00295B6D"/>
    <w:rsid w:val="002B7E42"/>
    <w:rsid w:val="002C05DF"/>
    <w:rsid w:val="002C5956"/>
    <w:rsid w:val="002D4946"/>
    <w:rsid w:val="00307C80"/>
    <w:rsid w:val="00316C94"/>
    <w:rsid w:val="003347A7"/>
    <w:rsid w:val="00336479"/>
    <w:rsid w:val="00390F47"/>
    <w:rsid w:val="00392E9B"/>
    <w:rsid w:val="003B0E12"/>
    <w:rsid w:val="003D4DB3"/>
    <w:rsid w:val="003E0969"/>
    <w:rsid w:val="003E0CC0"/>
    <w:rsid w:val="003E7917"/>
    <w:rsid w:val="004403A2"/>
    <w:rsid w:val="00450F54"/>
    <w:rsid w:val="00493A03"/>
    <w:rsid w:val="004A0E0C"/>
    <w:rsid w:val="004B0235"/>
    <w:rsid w:val="004C6272"/>
    <w:rsid w:val="004E6FD1"/>
    <w:rsid w:val="004F7F88"/>
    <w:rsid w:val="005246DF"/>
    <w:rsid w:val="00572325"/>
    <w:rsid w:val="00576539"/>
    <w:rsid w:val="005A7891"/>
    <w:rsid w:val="005B471E"/>
    <w:rsid w:val="00603BDE"/>
    <w:rsid w:val="006043A3"/>
    <w:rsid w:val="00605D65"/>
    <w:rsid w:val="006117D0"/>
    <w:rsid w:val="00611E7E"/>
    <w:rsid w:val="00631433"/>
    <w:rsid w:val="00643B07"/>
    <w:rsid w:val="00647F4F"/>
    <w:rsid w:val="0065124D"/>
    <w:rsid w:val="00665054"/>
    <w:rsid w:val="00686F54"/>
    <w:rsid w:val="00687D88"/>
    <w:rsid w:val="006934E1"/>
    <w:rsid w:val="006B55CC"/>
    <w:rsid w:val="006B584E"/>
    <w:rsid w:val="006D6E31"/>
    <w:rsid w:val="006E366F"/>
    <w:rsid w:val="006E4A01"/>
    <w:rsid w:val="0070724E"/>
    <w:rsid w:val="00717B93"/>
    <w:rsid w:val="007531FD"/>
    <w:rsid w:val="007645BC"/>
    <w:rsid w:val="00765CD0"/>
    <w:rsid w:val="007747A7"/>
    <w:rsid w:val="007929CD"/>
    <w:rsid w:val="007B249D"/>
    <w:rsid w:val="007D4B21"/>
    <w:rsid w:val="007F3CB7"/>
    <w:rsid w:val="00820DCA"/>
    <w:rsid w:val="00855C59"/>
    <w:rsid w:val="00871DE4"/>
    <w:rsid w:val="00884813"/>
    <w:rsid w:val="008921E4"/>
    <w:rsid w:val="008939BE"/>
    <w:rsid w:val="008C4D2B"/>
    <w:rsid w:val="008C510C"/>
    <w:rsid w:val="008D6999"/>
    <w:rsid w:val="008E355C"/>
    <w:rsid w:val="009105F6"/>
    <w:rsid w:val="009431BC"/>
    <w:rsid w:val="009533CF"/>
    <w:rsid w:val="009671FB"/>
    <w:rsid w:val="009741CF"/>
    <w:rsid w:val="009B37A5"/>
    <w:rsid w:val="009C1E4F"/>
    <w:rsid w:val="009E2A05"/>
    <w:rsid w:val="009F6590"/>
    <w:rsid w:val="00A16998"/>
    <w:rsid w:val="00A24474"/>
    <w:rsid w:val="00A61010"/>
    <w:rsid w:val="00A83843"/>
    <w:rsid w:val="00A94DB2"/>
    <w:rsid w:val="00AA2EED"/>
    <w:rsid w:val="00AA6978"/>
    <w:rsid w:val="00AB1ABE"/>
    <w:rsid w:val="00AB4010"/>
    <w:rsid w:val="00AB41FC"/>
    <w:rsid w:val="00AC6E64"/>
    <w:rsid w:val="00AE19DD"/>
    <w:rsid w:val="00AE3970"/>
    <w:rsid w:val="00AF1D32"/>
    <w:rsid w:val="00AF47C5"/>
    <w:rsid w:val="00B107FD"/>
    <w:rsid w:val="00B3158D"/>
    <w:rsid w:val="00B34D8A"/>
    <w:rsid w:val="00B44C87"/>
    <w:rsid w:val="00B5776E"/>
    <w:rsid w:val="00B669DC"/>
    <w:rsid w:val="00B72A47"/>
    <w:rsid w:val="00BE7F06"/>
    <w:rsid w:val="00BF6377"/>
    <w:rsid w:val="00C10863"/>
    <w:rsid w:val="00C17E4C"/>
    <w:rsid w:val="00C21D7F"/>
    <w:rsid w:val="00C60F6E"/>
    <w:rsid w:val="00C622F3"/>
    <w:rsid w:val="00C763BA"/>
    <w:rsid w:val="00C7779E"/>
    <w:rsid w:val="00CB15B9"/>
    <w:rsid w:val="00CB4586"/>
    <w:rsid w:val="00CE5869"/>
    <w:rsid w:val="00D0471C"/>
    <w:rsid w:val="00D06DBC"/>
    <w:rsid w:val="00D44803"/>
    <w:rsid w:val="00D71C41"/>
    <w:rsid w:val="00D726E1"/>
    <w:rsid w:val="00D80074"/>
    <w:rsid w:val="00DC3407"/>
    <w:rsid w:val="00DC37A4"/>
    <w:rsid w:val="00DE7B42"/>
    <w:rsid w:val="00E07B17"/>
    <w:rsid w:val="00E12198"/>
    <w:rsid w:val="00E31C57"/>
    <w:rsid w:val="00E35E16"/>
    <w:rsid w:val="00E42821"/>
    <w:rsid w:val="00E444EC"/>
    <w:rsid w:val="00E5226C"/>
    <w:rsid w:val="00E541F8"/>
    <w:rsid w:val="00E54D70"/>
    <w:rsid w:val="00E5678F"/>
    <w:rsid w:val="00E952D3"/>
    <w:rsid w:val="00EA1CFB"/>
    <w:rsid w:val="00EF2574"/>
    <w:rsid w:val="00F34FB5"/>
    <w:rsid w:val="00F37641"/>
    <w:rsid w:val="00F44666"/>
    <w:rsid w:val="00F913F6"/>
    <w:rsid w:val="00FB1C35"/>
    <w:rsid w:val="00FC7E09"/>
    <w:rsid w:val="00FE3A47"/>
    <w:rsid w:val="00FE4476"/>
    <w:rsid w:val="00FF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FB7"/>
  <w15:docId w15:val="{50E2A7F6-F444-4525-8A1C-672573E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1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5CC"/>
    <w:rPr>
      <w:color w:val="0563C1" w:themeColor="hyperlink"/>
      <w:u w:val="single"/>
    </w:rPr>
  </w:style>
  <w:style w:type="paragraph" w:styleId="ListParagraph">
    <w:name w:val="List Paragraph"/>
    <w:basedOn w:val="Normal"/>
    <w:uiPriority w:val="34"/>
    <w:qFormat/>
    <w:rsid w:val="005A7891"/>
    <w:pPr>
      <w:ind w:left="720"/>
      <w:contextualSpacing/>
    </w:pPr>
  </w:style>
  <w:style w:type="paragraph" w:customStyle="1" w:styleId="Default">
    <w:name w:val="Default"/>
    <w:rsid w:val="00DC34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36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5784">
      <w:bodyDiv w:val="1"/>
      <w:marLeft w:val="0"/>
      <w:marRight w:val="0"/>
      <w:marTop w:val="0"/>
      <w:marBottom w:val="0"/>
      <w:divBdr>
        <w:top w:val="none" w:sz="0" w:space="0" w:color="auto"/>
        <w:left w:val="none" w:sz="0" w:space="0" w:color="auto"/>
        <w:bottom w:val="none" w:sz="0" w:space="0" w:color="auto"/>
        <w:right w:val="none" w:sz="0" w:space="0" w:color="auto"/>
      </w:divBdr>
    </w:div>
    <w:div w:id="8607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trade.org.uk/Get-Involved/In-your-community/Regional-Supporter-Conferences" TargetMode="External"/><Relationship Id="rId5" Type="http://schemas.openxmlformats.org/officeDocument/2006/relationships/hyperlink" Target="http://www.fairtrade.org.uk/Get-Involved/Events/Supporter-Conference-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Gardner</dc:creator>
  <cp:lastModifiedBy>Adam Gardner</cp:lastModifiedBy>
  <cp:revision>3</cp:revision>
  <cp:lastPrinted>2016-06-27T10:28:00Z</cp:lastPrinted>
  <dcterms:created xsi:type="dcterms:W3CDTF">2017-08-15T18:13:00Z</dcterms:created>
  <dcterms:modified xsi:type="dcterms:W3CDTF">2017-08-17T10:47:00Z</dcterms:modified>
</cp:coreProperties>
</file>